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035F" w14:textId="2197BE8F" w:rsidR="009C782E" w:rsidRDefault="00AC02A5">
      <w:r>
        <w:t>A</w:t>
      </w:r>
      <w:r>
        <w:t xml:space="preserve"> cura dell'Urban </w:t>
      </w:r>
      <w:proofErr w:type="spellStart"/>
      <w:r>
        <w:t>sketching</w:t>
      </w:r>
      <w:proofErr w:type="spellEnd"/>
      <w:r>
        <w:t>:  gruppo di disegnatori che rappresentano su taccuini di viaggio i luoghi in cui viviamo e dove viaggiamo direttamente sul posto e dal vero.</w:t>
      </w:r>
      <w:r>
        <w:br/>
        <w:t xml:space="preserve">L'evento è co-organizzato con la Direzione del Parco delle Colline Metallifere al cui interno è ricompresa per l'appunto la Miniera di Ravi Marchi, ora un sito di archeologia industriale all'aperto, in cui sono visibili gli impianti di superficie, dismessi nel 1965 e </w:t>
      </w:r>
      <w:r>
        <w:rPr>
          <w:rStyle w:val="object"/>
        </w:rPr>
        <w:t>oggi</w:t>
      </w:r>
      <w:r>
        <w:t xml:space="preserve"> restaurati e ripristinati.</w:t>
      </w:r>
    </w:p>
    <w:sectPr w:rsidR="009C7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A5"/>
    <w:rsid w:val="009C782E"/>
    <w:rsid w:val="00AC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7378"/>
  <w15:chartTrackingRefBased/>
  <w15:docId w15:val="{048CB2A8-1D18-4F25-8BCC-56022D37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AC0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benedetti</dc:creator>
  <cp:keywords/>
  <dc:description/>
  <cp:lastModifiedBy>simona benedetti</cp:lastModifiedBy>
  <cp:revision>1</cp:revision>
  <dcterms:created xsi:type="dcterms:W3CDTF">2021-05-24T10:46:00Z</dcterms:created>
  <dcterms:modified xsi:type="dcterms:W3CDTF">2021-05-24T10:46:00Z</dcterms:modified>
</cp:coreProperties>
</file>